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D2" w:rsidRDefault="004678D2" w:rsidP="007B294D">
      <w:pPr>
        <w:jc w:val="center"/>
        <w:rPr>
          <w:rFonts w:ascii="Arial" w:hAnsi="Arial" w:cs="Arial"/>
        </w:rPr>
      </w:pPr>
    </w:p>
    <w:p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Education </w:t>
      </w:r>
      <w:r w:rsidR="003A47A2">
        <w:rPr>
          <w:rFonts w:asciiTheme="minorHAnsi" w:hAnsiTheme="minorHAnsi" w:cs="Arial"/>
          <w:sz w:val="28"/>
          <w:szCs w:val="28"/>
        </w:rPr>
        <w:t xml:space="preserve">Policy </w:t>
      </w:r>
      <w:r>
        <w:rPr>
          <w:rFonts w:asciiTheme="minorHAnsi" w:hAnsiTheme="minorHAnsi" w:cs="Arial"/>
          <w:sz w:val="28"/>
          <w:szCs w:val="28"/>
        </w:rPr>
        <w:t>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:rsidR="00C12FA1" w:rsidRDefault="00617BAB" w:rsidP="00C12FA1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5 April 2019</w:t>
      </w:r>
    </w:p>
    <w:p w:rsidR="00711B60" w:rsidRPr="00DB1F95" w:rsidRDefault="00DF6642" w:rsidP="00C12FA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419CB" w:rsidRPr="00895EB2" w:rsidRDefault="00E96B53" w:rsidP="00895EB2">
      <w:pPr>
        <w:tabs>
          <w:tab w:val="left" w:pos="1800"/>
        </w:tabs>
        <w:ind w:left="-180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</w:t>
      </w:r>
      <w:r w:rsidR="00D531DF">
        <w:rPr>
          <w:rFonts w:ascii="Calibri" w:hAnsi="Calibri" w:cs="Arial"/>
          <w:sz w:val="22"/>
          <w:szCs w:val="22"/>
          <w:u w:val="single"/>
        </w:rPr>
        <w:t xml:space="preserve"> Present</w:t>
      </w:r>
      <w:r w:rsidR="00D44E9E" w:rsidRPr="008D56C4">
        <w:rPr>
          <w:rFonts w:ascii="Calibri" w:hAnsi="Calibri" w:cs="Arial"/>
          <w:sz w:val="22"/>
          <w:szCs w:val="22"/>
        </w:rPr>
        <w:t xml:space="preserve">: </w:t>
      </w:r>
      <w:r w:rsidR="00C12FA1">
        <w:rPr>
          <w:rFonts w:ascii="Calibri" w:hAnsi="Calibri" w:cs="Arial"/>
          <w:sz w:val="22"/>
          <w:szCs w:val="22"/>
        </w:rPr>
        <w:t xml:space="preserve"> </w:t>
      </w:r>
      <w:r w:rsidR="0045318E">
        <w:rPr>
          <w:rFonts w:ascii="Calibri" w:hAnsi="Calibri" w:cs="Arial"/>
          <w:sz w:val="22"/>
          <w:szCs w:val="22"/>
        </w:rPr>
        <w:t xml:space="preserve">Timothy </w:t>
      </w:r>
      <w:proofErr w:type="spellStart"/>
      <w:r w:rsidR="0045318E">
        <w:rPr>
          <w:rFonts w:ascii="Calibri" w:hAnsi="Calibri" w:cs="Arial"/>
          <w:sz w:val="22"/>
          <w:szCs w:val="22"/>
        </w:rPr>
        <w:t>Del</w:t>
      </w:r>
      <w:r w:rsidR="008D56C4" w:rsidRPr="008D56C4">
        <w:rPr>
          <w:rFonts w:ascii="Calibri" w:hAnsi="Calibri" w:cs="Arial"/>
          <w:sz w:val="22"/>
          <w:szCs w:val="22"/>
        </w:rPr>
        <w:t>aune</w:t>
      </w:r>
      <w:proofErr w:type="spellEnd"/>
      <w:r w:rsidR="005F7DAC">
        <w:rPr>
          <w:rFonts w:ascii="Calibri" w:hAnsi="Calibri" w:cs="Arial"/>
          <w:sz w:val="22"/>
          <w:szCs w:val="22"/>
        </w:rPr>
        <w:t xml:space="preserve">, </w:t>
      </w:r>
      <w:r w:rsidR="00D531DF">
        <w:rPr>
          <w:rFonts w:ascii="Calibri" w:hAnsi="Calibri" w:cs="Arial"/>
          <w:sz w:val="22"/>
          <w:szCs w:val="22"/>
        </w:rPr>
        <w:t xml:space="preserve">Nancy Diller, </w:t>
      </w:r>
      <w:r w:rsidR="000A46EA">
        <w:rPr>
          <w:rFonts w:ascii="Calibri" w:hAnsi="Calibri" w:cs="Arial"/>
          <w:sz w:val="22"/>
          <w:szCs w:val="22"/>
        </w:rPr>
        <w:t>Regina Grantham,</w:t>
      </w:r>
      <w:r w:rsidR="000A46EA" w:rsidRPr="00D531DF">
        <w:rPr>
          <w:rFonts w:ascii="Calibri" w:hAnsi="Calibri" w:cs="Calibri"/>
          <w:sz w:val="22"/>
          <w:szCs w:val="22"/>
        </w:rPr>
        <w:t xml:space="preserve"> </w:t>
      </w:r>
      <w:r w:rsidR="00D531DF">
        <w:rPr>
          <w:rFonts w:ascii="Calibri" w:hAnsi="Calibri" w:cs="Arial"/>
          <w:sz w:val="22"/>
          <w:szCs w:val="22"/>
        </w:rPr>
        <w:t>Thom Hanford</w:t>
      </w:r>
      <w:r>
        <w:rPr>
          <w:rFonts w:ascii="Calibri" w:hAnsi="Calibri" w:cs="Arial"/>
          <w:sz w:val="22"/>
          <w:szCs w:val="22"/>
        </w:rPr>
        <w:t xml:space="preserve">, </w:t>
      </w:r>
      <w:r w:rsidR="000A46EA">
        <w:rPr>
          <w:rFonts w:ascii="Calibri" w:hAnsi="Calibri" w:cs="Arial"/>
          <w:sz w:val="22"/>
          <w:szCs w:val="22"/>
        </w:rPr>
        <w:t>Tara Mahoney</w:t>
      </w:r>
      <w:r w:rsidR="000A46EA">
        <w:rPr>
          <w:rFonts w:ascii="Calibri" w:hAnsi="Calibri" w:cs="Calibri"/>
          <w:sz w:val="22"/>
          <w:szCs w:val="22"/>
        </w:rPr>
        <w:t xml:space="preserve">, </w:t>
      </w:r>
      <w:r w:rsidR="008D56C4" w:rsidRPr="008D56C4">
        <w:rPr>
          <w:rFonts w:ascii="Calibri" w:hAnsi="Calibri" w:cs="Calibri"/>
          <w:sz w:val="22"/>
          <w:szCs w:val="22"/>
        </w:rPr>
        <w:t xml:space="preserve">Chris </w:t>
      </w:r>
      <w:proofErr w:type="spellStart"/>
      <w:r w:rsidR="008D56C4" w:rsidRPr="008D56C4">
        <w:rPr>
          <w:rFonts w:ascii="Calibri" w:hAnsi="Calibri" w:cs="Calibri"/>
          <w:sz w:val="22"/>
          <w:szCs w:val="22"/>
        </w:rPr>
        <w:t>Widdall</w:t>
      </w:r>
      <w:proofErr w:type="spellEnd"/>
      <w:r w:rsidR="008D56C4" w:rsidRPr="008D56C4">
        <w:rPr>
          <w:rFonts w:ascii="Calibri" w:hAnsi="Calibri" w:cs="Calibri"/>
          <w:sz w:val="22"/>
          <w:szCs w:val="22"/>
        </w:rPr>
        <w:t>,</w:t>
      </w:r>
      <w:r w:rsidR="00895EB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A46EA">
        <w:rPr>
          <w:rFonts w:ascii="Calibri" w:hAnsi="Calibri" w:cs="Calibri"/>
          <w:sz w:val="22"/>
          <w:szCs w:val="22"/>
        </w:rPr>
        <w:t>Maaike</w:t>
      </w:r>
      <w:proofErr w:type="spellEnd"/>
      <w:r w:rsidR="000A46E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A46EA">
        <w:rPr>
          <w:rFonts w:ascii="Calibri" w:hAnsi="Calibri" w:cs="Calibri"/>
          <w:sz w:val="22"/>
          <w:szCs w:val="22"/>
        </w:rPr>
        <w:t>Oldemans</w:t>
      </w:r>
      <w:proofErr w:type="spellEnd"/>
      <w:r w:rsidR="000A46EA">
        <w:rPr>
          <w:rFonts w:ascii="Calibri" w:hAnsi="Calibri" w:cs="Arial"/>
          <w:sz w:val="22"/>
          <w:szCs w:val="22"/>
        </w:rPr>
        <w:t>,</w:t>
      </w:r>
      <w:r w:rsidR="00895EB2">
        <w:rPr>
          <w:rFonts w:ascii="Calibri" w:hAnsi="Calibri" w:cs="Arial"/>
          <w:sz w:val="22"/>
          <w:szCs w:val="22"/>
        </w:rPr>
        <w:t xml:space="preserve"> Abby Thomas</w:t>
      </w:r>
      <w:r w:rsidR="00372DCE">
        <w:rPr>
          <w:rFonts w:ascii="Calibri" w:hAnsi="Calibri" w:cs="Arial"/>
          <w:sz w:val="22"/>
          <w:szCs w:val="22"/>
        </w:rPr>
        <w:t xml:space="preserve">, </w:t>
      </w:r>
      <w:r w:rsidR="00D531DF" w:rsidRPr="008D56C4">
        <w:rPr>
          <w:rFonts w:ascii="Calibri" w:hAnsi="Calibri" w:cs="Calibri"/>
          <w:sz w:val="22"/>
          <w:szCs w:val="22"/>
        </w:rPr>
        <w:t>Carol Va</w:t>
      </w:r>
      <w:r w:rsidR="00D531DF">
        <w:rPr>
          <w:rFonts w:ascii="Calibri" w:hAnsi="Calibri" w:cs="Calibri"/>
          <w:sz w:val="22"/>
          <w:szCs w:val="22"/>
        </w:rPr>
        <w:t>n Der Karr</w:t>
      </w:r>
    </w:p>
    <w:p w:rsidR="003B03C3" w:rsidRPr="003B03C3" w:rsidRDefault="003B03C3" w:rsidP="00B66560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:rsidR="00E57F3A" w:rsidRPr="004678D2" w:rsidRDefault="00C20440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C12FA1">
        <w:rPr>
          <w:rFonts w:ascii="Calibri" w:hAnsi="Calibri" w:cs="Arial"/>
          <w:sz w:val="22"/>
          <w:szCs w:val="22"/>
        </w:rPr>
        <w:t xml:space="preserve">  </w:t>
      </w:r>
      <w:r w:rsidR="003C17F7">
        <w:rPr>
          <w:rFonts w:ascii="Calibri" w:hAnsi="Calibri" w:cs="Arial"/>
          <w:sz w:val="22"/>
          <w:szCs w:val="22"/>
        </w:rPr>
        <w:t xml:space="preserve">Eric </w:t>
      </w:r>
      <w:proofErr w:type="spellStart"/>
      <w:r w:rsidR="003C17F7">
        <w:rPr>
          <w:rFonts w:ascii="Calibri" w:hAnsi="Calibri" w:cs="Arial"/>
          <w:sz w:val="22"/>
          <w:szCs w:val="22"/>
        </w:rPr>
        <w:t>Edlund</w:t>
      </w:r>
      <w:proofErr w:type="spellEnd"/>
      <w:r w:rsidR="00617BAB">
        <w:rPr>
          <w:rFonts w:ascii="Calibri" w:hAnsi="Calibri" w:cs="Arial"/>
          <w:sz w:val="22"/>
          <w:szCs w:val="22"/>
        </w:rPr>
        <w:t>, Claire Bogart, Asha Goldberg</w:t>
      </w:r>
      <w:bookmarkStart w:id="0" w:name="_GoBack"/>
      <w:bookmarkEnd w:id="0"/>
      <w:r w:rsidR="00617BA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617BAB">
        <w:rPr>
          <w:rFonts w:ascii="Calibri" w:hAnsi="Calibri" w:cs="Arial"/>
          <w:sz w:val="22"/>
          <w:szCs w:val="22"/>
        </w:rPr>
        <w:t>MaryJo</w:t>
      </w:r>
      <w:proofErr w:type="spellEnd"/>
      <w:r w:rsidR="00617BAB">
        <w:rPr>
          <w:rFonts w:ascii="Calibri" w:hAnsi="Calibri" w:cs="Arial"/>
          <w:sz w:val="22"/>
          <w:szCs w:val="22"/>
        </w:rPr>
        <w:t xml:space="preserve"> Morse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:rsidTr="003A47A2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  <w:r w:rsidR="005F5684">
              <w:rPr>
                <w:rFonts w:asciiTheme="minorHAnsi" w:hAnsiTheme="minorHAnsi" w:cstheme="minorHAnsi"/>
                <w:b/>
                <w:bCs/>
                <w:color w:val="FFFFFF"/>
              </w:rPr>
              <w:t>/Discussion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:rsidTr="003A47A2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:rsidR="003B03C3" w:rsidRDefault="000F1F2B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:rsidR="000A46EA" w:rsidRPr="000A46EA" w:rsidRDefault="000A46EA" w:rsidP="000A46EA">
            <w:pPr>
              <w:rPr>
                <w:rFonts w:ascii="Calibri" w:hAnsi="Calibri"/>
                <w:sz w:val="22"/>
                <w:szCs w:val="22"/>
              </w:rPr>
            </w:pPr>
            <w:r w:rsidRPr="000A46EA">
              <w:rPr>
                <w:rFonts w:ascii="Calibri" w:hAnsi="Calibri"/>
                <w:sz w:val="22"/>
                <w:szCs w:val="22"/>
              </w:rPr>
              <w:t>March 8 minutes approved</w:t>
            </w:r>
          </w:p>
          <w:p w:rsidR="003B03C3" w:rsidRPr="009B42B0" w:rsidRDefault="000A46EA" w:rsidP="000A46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Special meeting March, </w:t>
            </w:r>
            <w:r w:rsidRPr="000A46EA">
              <w:rPr>
                <w:rFonts w:ascii="Calibri" w:hAnsi="Calibri"/>
                <w:sz w:val="22"/>
                <w:szCs w:val="22"/>
              </w:rPr>
              <w:t>29 minutes approved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:rsidR="003B03C3" w:rsidRPr="00506C33" w:rsidRDefault="003B03C3" w:rsidP="00944B19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42B0" w:rsidRPr="00506C33" w:rsidTr="003A47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:rsidR="00AD335B" w:rsidRDefault="000A46EA" w:rsidP="001354F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Syllabus Statement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:rsidR="000A46EA" w:rsidRPr="000A46EA" w:rsidRDefault="000A46EA" w:rsidP="000A46E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0A46EA">
              <w:rPr>
                <w:rFonts w:ascii="Calibri" w:hAnsi="Calibri"/>
                <w:sz w:val="22"/>
                <w:szCs w:val="22"/>
              </w:rPr>
              <w:t>Created a side by side of the edits made to the Syllabus document Handbook Edits</w:t>
            </w:r>
            <w:r>
              <w:rPr>
                <w:rFonts w:ascii="Calibri" w:hAnsi="Calibri"/>
                <w:sz w:val="22"/>
                <w:szCs w:val="22"/>
              </w:rPr>
              <w:t xml:space="preserve"> to provide to Faculty Senate</w:t>
            </w:r>
          </w:p>
          <w:p w:rsidR="000A46EA" w:rsidRDefault="000A46EA" w:rsidP="000A46E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0A46EA">
              <w:rPr>
                <w:rFonts w:ascii="Calibri" w:hAnsi="Calibri"/>
                <w:sz w:val="22"/>
                <w:szCs w:val="22"/>
              </w:rPr>
              <w:t xml:space="preserve">Some comments from vetting document </w:t>
            </w:r>
          </w:p>
          <w:p w:rsidR="000A46EA" w:rsidRPr="000A46EA" w:rsidRDefault="000A46EA" w:rsidP="000A46E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Receiving </w:t>
            </w:r>
            <w:r w:rsidRPr="000A46EA">
              <w:rPr>
                <w:rFonts w:ascii="Calibri" w:hAnsi="Calibri"/>
                <w:sz w:val="22"/>
                <w:szCs w:val="22"/>
              </w:rPr>
              <w:t>feedback on things</w:t>
            </w:r>
            <w:r>
              <w:rPr>
                <w:rFonts w:ascii="Calibri" w:hAnsi="Calibri"/>
                <w:sz w:val="22"/>
                <w:szCs w:val="22"/>
              </w:rPr>
              <w:t xml:space="preserve"> in the document</w:t>
            </w:r>
            <w:r w:rsidRPr="000A46EA">
              <w:rPr>
                <w:rFonts w:ascii="Calibri" w:hAnsi="Calibri"/>
                <w:sz w:val="22"/>
                <w:szCs w:val="22"/>
              </w:rPr>
              <w:t xml:space="preserve"> we didn’t change</w:t>
            </w:r>
          </w:p>
          <w:p w:rsidR="000A46EA" w:rsidRPr="000A46EA" w:rsidRDefault="000A46EA" w:rsidP="000A46E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0A46EA">
              <w:rPr>
                <w:rFonts w:ascii="Calibri" w:hAnsi="Calibri"/>
                <w:sz w:val="22"/>
                <w:szCs w:val="22"/>
              </w:rPr>
              <w:t xml:space="preserve">Questions about </w:t>
            </w:r>
            <w:r>
              <w:rPr>
                <w:rFonts w:ascii="Calibri" w:hAnsi="Calibri"/>
                <w:sz w:val="22"/>
                <w:szCs w:val="22"/>
              </w:rPr>
              <w:t xml:space="preserve">the </w:t>
            </w:r>
            <w:r w:rsidRPr="000A46EA">
              <w:rPr>
                <w:rFonts w:ascii="Calibri" w:hAnsi="Calibri"/>
                <w:sz w:val="22"/>
                <w:szCs w:val="22"/>
              </w:rPr>
              <w:t xml:space="preserve">Diversity Statement and </w:t>
            </w:r>
            <w:r>
              <w:rPr>
                <w:rFonts w:ascii="Calibri" w:hAnsi="Calibri"/>
                <w:sz w:val="22"/>
                <w:szCs w:val="22"/>
              </w:rPr>
              <w:t xml:space="preserve">the </w:t>
            </w:r>
            <w:r w:rsidRPr="000A46EA">
              <w:rPr>
                <w:rFonts w:ascii="Calibri" w:hAnsi="Calibri"/>
                <w:sz w:val="22"/>
                <w:szCs w:val="22"/>
              </w:rPr>
              <w:t>Inclusive Learning Environment Statement. These are similar, why do we need both? One is focused more on campus and the other on classroom environment</w:t>
            </w:r>
          </w:p>
          <w:p w:rsidR="009B42B0" w:rsidRPr="000A46EA" w:rsidRDefault="000A46EA" w:rsidP="000A46E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0A46EA">
              <w:rPr>
                <w:rFonts w:ascii="Calibri" w:hAnsi="Calibri"/>
                <w:sz w:val="22"/>
                <w:szCs w:val="22"/>
              </w:rPr>
              <w:t>11/7/17 Inclusive Learning Environment Statement approved by faculty senate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:rsidR="000A46EA" w:rsidRPr="000A46EA" w:rsidRDefault="000A46EA" w:rsidP="000A46E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0A46EA">
              <w:rPr>
                <w:rFonts w:ascii="Calibri" w:hAnsi="Calibri"/>
                <w:sz w:val="22"/>
                <w:szCs w:val="22"/>
              </w:rPr>
              <w:t xml:space="preserve">Trying to determine when the Diversity Statement was approved as a requirement for the syllabus  </w:t>
            </w:r>
          </w:p>
          <w:p w:rsidR="000A46EA" w:rsidRPr="000A46EA" w:rsidRDefault="000A46EA" w:rsidP="000A46E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0A46EA">
              <w:rPr>
                <w:rFonts w:ascii="Calibri" w:hAnsi="Calibri"/>
                <w:sz w:val="22"/>
                <w:szCs w:val="22"/>
              </w:rPr>
              <w:t>Will review feedback at next meeting</w:t>
            </w:r>
          </w:p>
          <w:p w:rsidR="009B42B0" w:rsidRPr="00506C33" w:rsidRDefault="009B42B0" w:rsidP="001354FA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42B0" w:rsidRPr="00506C33" w:rsidTr="003A47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:rsidR="009B42B0" w:rsidRDefault="000A46EA" w:rsidP="001354FA">
            <w:pPr>
              <w:rPr>
                <w:rFonts w:ascii="Calibri" w:hAnsi="Calibri"/>
                <w:b/>
                <w:sz w:val="22"/>
                <w:szCs w:val="22"/>
              </w:rPr>
            </w:pPr>
            <w:r w:rsidRPr="000A46EA">
              <w:rPr>
                <w:rFonts w:ascii="Calibri" w:hAnsi="Calibri"/>
                <w:b/>
                <w:sz w:val="22"/>
                <w:szCs w:val="22"/>
              </w:rPr>
              <w:t>Disability Statement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:rsidR="00E91DB6" w:rsidRPr="000A46EA" w:rsidRDefault="000A46EA" w:rsidP="000A46E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0A46EA">
              <w:rPr>
                <w:rFonts w:ascii="Calibri" w:hAnsi="Calibri"/>
                <w:sz w:val="22"/>
                <w:szCs w:val="22"/>
              </w:rPr>
              <w:t xml:space="preserve">Minor edits from faculty senate regarding disability statement, Jeremy was okay with the edits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:rsidR="00605D90" w:rsidRPr="00506C33" w:rsidRDefault="00605D90" w:rsidP="00D8595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1DF3" w:rsidRPr="00506C33" w:rsidTr="003A47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:rsidR="00740FE9" w:rsidRPr="000F1F2B" w:rsidRDefault="000A46EA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0A46EA">
              <w:rPr>
                <w:rFonts w:ascii="Calibri" w:hAnsi="Calibri"/>
                <w:b/>
                <w:sz w:val="22"/>
                <w:szCs w:val="22"/>
              </w:rPr>
              <w:t>Update on grading change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:rsidR="000A46EA" w:rsidRPr="000A46EA" w:rsidRDefault="000A46EA" w:rsidP="000A46E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Can’t change </w:t>
            </w:r>
            <w:r w:rsidR="003010D4">
              <w:rPr>
                <w:rFonts w:ascii="Calibri" w:hAnsi="Calibri"/>
                <w:sz w:val="22"/>
                <w:szCs w:val="22"/>
              </w:rPr>
              <w:t>“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="003010D4">
              <w:rPr>
                <w:rFonts w:ascii="Calibri" w:hAnsi="Calibri"/>
                <w:sz w:val="22"/>
                <w:szCs w:val="22"/>
              </w:rPr>
              <w:t>”</w:t>
            </w:r>
            <w:r>
              <w:rPr>
                <w:rFonts w:ascii="Calibri" w:hAnsi="Calibri"/>
                <w:sz w:val="22"/>
                <w:szCs w:val="22"/>
              </w:rPr>
              <w:t xml:space="preserve"> to </w:t>
            </w:r>
            <w:r w:rsidR="003010D4">
              <w:rPr>
                <w:rFonts w:ascii="Calibri" w:hAnsi="Calibri"/>
                <w:sz w:val="22"/>
                <w:szCs w:val="22"/>
              </w:rPr>
              <w:t>“</w:t>
            </w:r>
            <w:r>
              <w:rPr>
                <w:rFonts w:ascii="Calibri" w:hAnsi="Calibri"/>
                <w:sz w:val="22"/>
                <w:szCs w:val="22"/>
              </w:rPr>
              <w:t>F</w:t>
            </w:r>
            <w:r w:rsidR="003010D4">
              <w:rPr>
                <w:rFonts w:ascii="Calibri" w:hAnsi="Calibri"/>
                <w:sz w:val="22"/>
                <w:szCs w:val="22"/>
              </w:rPr>
              <w:t>”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="003010D4">
              <w:rPr>
                <w:rFonts w:ascii="Calibri" w:hAnsi="Calibri"/>
                <w:sz w:val="22"/>
                <w:szCs w:val="22"/>
              </w:rPr>
              <w:t>“</w:t>
            </w:r>
            <w:r w:rsidRPr="000A46EA">
              <w:rPr>
                <w:rFonts w:ascii="Calibri" w:hAnsi="Calibri"/>
                <w:sz w:val="22"/>
                <w:szCs w:val="22"/>
              </w:rPr>
              <w:t>F</w:t>
            </w:r>
            <w:r w:rsidR="003010D4">
              <w:rPr>
                <w:rFonts w:ascii="Calibri" w:hAnsi="Calibri"/>
                <w:sz w:val="22"/>
                <w:szCs w:val="22"/>
              </w:rPr>
              <w:t>”</w:t>
            </w:r>
            <w:r w:rsidRPr="000A46EA">
              <w:rPr>
                <w:rFonts w:ascii="Calibri" w:hAnsi="Calibri"/>
                <w:sz w:val="22"/>
                <w:szCs w:val="22"/>
              </w:rPr>
              <w:t xml:space="preserve"> was a previously used grade</w:t>
            </w:r>
            <w:r w:rsidR="003010D4">
              <w:rPr>
                <w:rFonts w:ascii="Calibri" w:hAnsi="Calibri"/>
                <w:sz w:val="22"/>
                <w:szCs w:val="22"/>
              </w:rPr>
              <w:t xml:space="preserve"> mode</w:t>
            </w:r>
            <w:r w:rsidRPr="000A46EA">
              <w:rPr>
                <w:rFonts w:ascii="Calibri" w:hAnsi="Calibri"/>
                <w:sz w:val="22"/>
                <w:szCs w:val="22"/>
              </w:rPr>
              <w:t>. Going back to F would cause many problems to student grades.</w:t>
            </w:r>
          </w:p>
          <w:p w:rsidR="000A46EA" w:rsidRPr="000A46EA" w:rsidRDefault="000A46EA" w:rsidP="000A46E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0A46EA">
              <w:rPr>
                <w:rFonts w:ascii="Calibri" w:hAnsi="Calibri"/>
                <w:sz w:val="22"/>
                <w:szCs w:val="22"/>
              </w:rPr>
              <w:t>Removal of A+ is planning to be implemented for Fall 2019</w:t>
            </w:r>
          </w:p>
          <w:p w:rsidR="00CB3EBE" w:rsidRPr="000A46EA" w:rsidRDefault="00CB3EBE" w:rsidP="000A46EA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:rsidR="000A46EA" w:rsidRPr="000A46EA" w:rsidRDefault="000A46EA" w:rsidP="000A46E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0A46EA">
              <w:rPr>
                <w:rFonts w:ascii="Calibri" w:hAnsi="Calibri"/>
                <w:sz w:val="22"/>
                <w:szCs w:val="22"/>
              </w:rPr>
              <w:t>Need to let Faculty Senate Steering committee know</w:t>
            </w:r>
            <w:r>
              <w:rPr>
                <w:rFonts w:ascii="Calibri" w:hAnsi="Calibri"/>
                <w:sz w:val="22"/>
                <w:szCs w:val="22"/>
              </w:rPr>
              <w:t xml:space="preserve"> that changing to “F” in place of </w:t>
            </w:r>
            <w:r w:rsidR="003010D4">
              <w:rPr>
                <w:rFonts w:ascii="Calibri" w:hAnsi="Calibri"/>
                <w:sz w:val="22"/>
                <w:szCs w:val="22"/>
              </w:rPr>
              <w:t>“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="003010D4">
              <w:rPr>
                <w:rFonts w:ascii="Calibri" w:hAnsi="Calibri"/>
                <w:sz w:val="22"/>
                <w:szCs w:val="22"/>
              </w:rPr>
              <w:t>”</w:t>
            </w:r>
            <w:r>
              <w:rPr>
                <w:rFonts w:ascii="Calibri" w:hAnsi="Calibri"/>
                <w:sz w:val="22"/>
                <w:szCs w:val="22"/>
              </w:rPr>
              <w:t xml:space="preserve"> is not possible, since </w:t>
            </w:r>
            <w:r w:rsidRPr="000A46EA">
              <w:rPr>
                <w:rFonts w:ascii="Calibri" w:hAnsi="Calibri"/>
                <w:sz w:val="22"/>
                <w:szCs w:val="22"/>
              </w:rPr>
              <w:t>this is a change from the proposal that was approved.</w:t>
            </w:r>
          </w:p>
          <w:p w:rsidR="00944B19" w:rsidRPr="000A46EA" w:rsidRDefault="000A46EA" w:rsidP="000A46E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0A46EA">
              <w:rPr>
                <w:rFonts w:ascii="Calibri" w:hAnsi="Calibri"/>
                <w:sz w:val="22"/>
                <w:szCs w:val="22"/>
              </w:rPr>
              <w:t xml:space="preserve">EPC to draft a message about the removal of the A+ for faculty senate so that faculty senate can send a message to Campus </w:t>
            </w:r>
          </w:p>
        </w:tc>
      </w:tr>
      <w:tr w:rsidR="00210B86" w:rsidRPr="00506C33" w:rsidTr="003A47A2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:rsidR="00210B86" w:rsidRPr="00944B19" w:rsidRDefault="000A46EA" w:rsidP="000C42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A46EA">
              <w:rPr>
                <w:rFonts w:ascii="Calibri" w:hAnsi="Calibri"/>
                <w:b/>
                <w:sz w:val="22"/>
                <w:szCs w:val="22"/>
              </w:rPr>
              <w:t xml:space="preserve">Major and Program Standard GPA definitions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:rsidR="005A66EE" w:rsidRPr="005A66EE" w:rsidRDefault="005A66EE" w:rsidP="005A66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Discussion:</w:t>
            </w:r>
          </w:p>
          <w:p w:rsidR="00BA4CCA" w:rsidRPr="00BA4CCA" w:rsidRDefault="005A66EE" w:rsidP="00BA4CC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Reviewed the different places the</w:t>
            </w:r>
            <w:r w:rsidR="00BA4CCA" w:rsidRPr="00BA4CCA">
              <w:rPr>
                <w:rFonts w:ascii="Calibri" w:hAnsi="Calibri"/>
                <w:sz w:val="22"/>
                <w:szCs w:val="22"/>
              </w:rPr>
              <w:t xml:space="preserve"> discuss</w:t>
            </w:r>
            <w:r>
              <w:rPr>
                <w:rFonts w:ascii="Calibri" w:hAnsi="Calibri"/>
                <w:sz w:val="22"/>
                <w:szCs w:val="22"/>
              </w:rPr>
              <w:t>ion of these definitions</w:t>
            </w:r>
            <w:r w:rsidR="00BA4CCA" w:rsidRPr="00BA4CCA">
              <w:rPr>
                <w:rFonts w:ascii="Calibri" w:hAnsi="Calibri"/>
                <w:sz w:val="22"/>
                <w:szCs w:val="22"/>
              </w:rPr>
              <w:t xml:space="preserve"> took place (vetting document, sandwich seminar)</w:t>
            </w:r>
          </w:p>
          <w:p w:rsidR="00BA4CCA" w:rsidRPr="00BA4CCA" w:rsidRDefault="00BA4CCA" w:rsidP="00BA4CC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BA4CCA">
              <w:rPr>
                <w:rFonts w:ascii="Calibri" w:hAnsi="Calibri"/>
                <w:sz w:val="22"/>
                <w:szCs w:val="22"/>
              </w:rPr>
              <w:lastRenderedPageBreak/>
              <w:t>Most department</w:t>
            </w:r>
            <w:r w:rsidR="003010D4">
              <w:rPr>
                <w:rFonts w:ascii="Calibri" w:hAnsi="Calibri"/>
                <w:sz w:val="22"/>
                <w:szCs w:val="22"/>
              </w:rPr>
              <w:t>s</w:t>
            </w:r>
            <w:r w:rsidRPr="00BA4CCA">
              <w:rPr>
                <w:rFonts w:ascii="Calibri" w:hAnsi="Calibri"/>
                <w:sz w:val="22"/>
                <w:szCs w:val="22"/>
              </w:rPr>
              <w:t xml:space="preserve"> would not need to make any adjustments</w:t>
            </w:r>
          </w:p>
          <w:p w:rsidR="00BA4CCA" w:rsidRPr="00BA4CCA" w:rsidRDefault="00BA4CCA" w:rsidP="00BA4CC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BA4CCA">
              <w:rPr>
                <w:rFonts w:ascii="Calibri" w:hAnsi="Calibri"/>
                <w:sz w:val="22"/>
                <w:szCs w:val="22"/>
              </w:rPr>
              <w:t>Those departments who would need to talk about this would like to do this during the summer</w:t>
            </w:r>
          </w:p>
          <w:p w:rsidR="00BA4CCA" w:rsidRPr="00BA4CCA" w:rsidRDefault="00BA4CCA" w:rsidP="00BA4CC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BA4CCA">
              <w:rPr>
                <w:rFonts w:ascii="Calibri" w:hAnsi="Calibri"/>
                <w:sz w:val="22"/>
                <w:szCs w:val="22"/>
              </w:rPr>
              <w:t>Currently students need at least a 2.0 in overall GPA and major GPA</w:t>
            </w:r>
          </w:p>
          <w:p w:rsidR="00BA4CCA" w:rsidRPr="00BA4CCA" w:rsidRDefault="005A66EE" w:rsidP="00BA4CC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Some departments</w:t>
            </w:r>
            <w:r w:rsidR="00BA4CCA" w:rsidRPr="00BA4CCA">
              <w:rPr>
                <w:rFonts w:ascii="Calibri" w:hAnsi="Calibri"/>
                <w:sz w:val="22"/>
                <w:szCs w:val="22"/>
              </w:rPr>
              <w:t xml:space="preserve"> were using what we are call</w:t>
            </w:r>
            <w:r>
              <w:rPr>
                <w:rFonts w:ascii="Calibri" w:hAnsi="Calibri"/>
                <w:sz w:val="22"/>
                <w:szCs w:val="22"/>
              </w:rPr>
              <w:t>ing</w:t>
            </w:r>
            <w:r w:rsidR="00BA4CCA" w:rsidRPr="00BA4CCA">
              <w:rPr>
                <w:rFonts w:ascii="Calibri" w:hAnsi="Calibri"/>
                <w:sz w:val="22"/>
                <w:szCs w:val="22"/>
              </w:rPr>
              <w:t xml:space="preserve"> program standard GPA </w:t>
            </w:r>
            <w:r w:rsidR="003010D4">
              <w:rPr>
                <w:rFonts w:ascii="Calibri" w:hAnsi="Calibri"/>
                <w:sz w:val="22"/>
                <w:szCs w:val="22"/>
              </w:rPr>
              <w:t>instead of</w:t>
            </w:r>
            <w:r w:rsidR="00BA4CCA" w:rsidRPr="00BA4CCA">
              <w:rPr>
                <w:rFonts w:ascii="Calibri" w:hAnsi="Calibri"/>
                <w:sz w:val="22"/>
                <w:szCs w:val="22"/>
              </w:rPr>
              <w:t xml:space="preserve"> major GPA for graduation</w:t>
            </w:r>
            <w:r>
              <w:rPr>
                <w:rFonts w:ascii="Calibri" w:hAnsi="Calibri"/>
                <w:sz w:val="22"/>
                <w:szCs w:val="22"/>
              </w:rPr>
              <w:t xml:space="preserve"> checks</w:t>
            </w:r>
            <w:r w:rsidR="00BA4CCA" w:rsidRPr="00BA4CCA">
              <w:rPr>
                <w:rFonts w:ascii="Calibri" w:hAnsi="Calibri"/>
                <w:sz w:val="22"/>
                <w:szCs w:val="22"/>
              </w:rPr>
              <w:t xml:space="preserve">. If </w:t>
            </w: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r w:rsidR="00BA4CCA" w:rsidRPr="00BA4CCA">
              <w:rPr>
                <w:rFonts w:ascii="Calibri" w:hAnsi="Calibri"/>
                <w:sz w:val="22"/>
                <w:szCs w:val="22"/>
              </w:rPr>
              <w:t>department wanted a specific GPA for program standard GPA that would be a bigger curriculum change.</w:t>
            </w:r>
          </w:p>
          <w:p w:rsidR="00BA4CCA" w:rsidRPr="00BA4CCA" w:rsidRDefault="00BA4CCA" w:rsidP="00BA4CC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BA4CCA">
              <w:rPr>
                <w:rFonts w:ascii="Calibri" w:hAnsi="Calibri"/>
                <w:sz w:val="22"/>
                <w:szCs w:val="22"/>
              </w:rPr>
              <w:t xml:space="preserve">Departments who want to create a program standard GPA would need to include that in the catalog and communicate with SRRS to update Degree Works </w:t>
            </w:r>
          </w:p>
          <w:p w:rsidR="00BA4CCA" w:rsidRDefault="00BA4CCA" w:rsidP="00BA4CC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BA4CCA">
              <w:rPr>
                <w:rFonts w:ascii="Calibri" w:hAnsi="Calibri"/>
                <w:sz w:val="22"/>
                <w:szCs w:val="22"/>
              </w:rPr>
              <w:t>Making it clear that all department</w:t>
            </w:r>
            <w:r w:rsidR="009B658C">
              <w:rPr>
                <w:rFonts w:ascii="Calibri" w:hAnsi="Calibri"/>
                <w:sz w:val="22"/>
                <w:szCs w:val="22"/>
              </w:rPr>
              <w:t>s</w:t>
            </w:r>
            <w:r w:rsidRPr="00BA4CCA">
              <w:rPr>
                <w:rFonts w:ascii="Calibri" w:hAnsi="Calibri"/>
                <w:sz w:val="22"/>
                <w:szCs w:val="22"/>
              </w:rPr>
              <w:t xml:space="preserve"> will be use major GPA as the 2.0 minimum for graduation </w:t>
            </w:r>
          </w:p>
          <w:p w:rsidR="005A66EE" w:rsidRDefault="005A66EE" w:rsidP="005A66EE">
            <w:pPr>
              <w:rPr>
                <w:rFonts w:ascii="Calibri" w:hAnsi="Calibri"/>
                <w:sz w:val="22"/>
                <w:szCs w:val="22"/>
              </w:rPr>
            </w:pPr>
          </w:p>
          <w:p w:rsidR="005A66EE" w:rsidRPr="005A66EE" w:rsidRDefault="005A66EE" w:rsidP="005A66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Edits:</w:t>
            </w:r>
          </w:p>
          <w:p w:rsidR="00BA4CCA" w:rsidRPr="00BA4CCA" w:rsidRDefault="005A66EE" w:rsidP="00BA4CC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Removal of #4 on implementation </w:t>
            </w:r>
            <w:r w:rsidR="00BA4CCA" w:rsidRPr="00BA4CC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A4CCA" w:rsidRPr="00BA4CCA" w:rsidRDefault="00BA4CCA" w:rsidP="00BA4CC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BA4CCA">
              <w:rPr>
                <w:rFonts w:ascii="Calibri" w:hAnsi="Calibri"/>
                <w:sz w:val="22"/>
                <w:szCs w:val="22"/>
              </w:rPr>
              <w:t xml:space="preserve">Added </w:t>
            </w:r>
            <w:r w:rsidR="005A66EE">
              <w:rPr>
                <w:rFonts w:ascii="Calibri" w:hAnsi="Calibri"/>
                <w:sz w:val="22"/>
                <w:szCs w:val="22"/>
              </w:rPr>
              <w:t xml:space="preserve">the </w:t>
            </w:r>
            <w:r w:rsidRPr="00BA4CCA">
              <w:rPr>
                <w:rFonts w:ascii="Calibri" w:hAnsi="Calibri"/>
                <w:sz w:val="22"/>
                <w:szCs w:val="22"/>
              </w:rPr>
              <w:t xml:space="preserve">word </w:t>
            </w:r>
            <w:r w:rsidR="005A66EE">
              <w:rPr>
                <w:rFonts w:ascii="Calibri" w:hAnsi="Calibri"/>
                <w:sz w:val="22"/>
                <w:szCs w:val="22"/>
              </w:rPr>
              <w:t>“</w:t>
            </w:r>
            <w:r w:rsidRPr="00BA4CCA">
              <w:rPr>
                <w:rFonts w:ascii="Calibri" w:hAnsi="Calibri"/>
                <w:sz w:val="22"/>
                <w:szCs w:val="22"/>
              </w:rPr>
              <w:t>qualifying</w:t>
            </w:r>
            <w:r w:rsidR="005A66EE">
              <w:rPr>
                <w:rFonts w:ascii="Calibri" w:hAnsi="Calibri"/>
                <w:sz w:val="22"/>
                <w:szCs w:val="22"/>
              </w:rPr>
              <w:t>”</w:t>
            </w:r>
            <w:r w:rsidRPr="00BA4CCA">
              <w:rPr>
                <w:rFonts w:ascii="Calibri" w:hAnsi="Calibri"/>
                <w:sz w:val="22"/>
                <w:szCs w:val="22"/>
              </w:rPr>
              <w:t xml:space="preserve"> into information regarding students who may request a different course be used in calculating major or program standard GPA (example, when student has a choice in meeting a particular requirement).</w:t>
            </w:r>
          </w:p>
          <w:p w:rsidR="00210B86" w:rsidRPr="005A66EE" w:rsidRDefault="00BA4CCA" w:rsidP="005A66EE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BA4CCA">
              <w:rPr>
                <w:rFonts w:ascii="Calibri" w:hAnsi="Calibri"/>
                <w:sz w:val="22"/>
                <w:szCs w:val="22"/>
              </w:rPr>
              <w:t>Remove second bullet regarding effect of course exceptions on GPA</w:t>
            </w:r>
            <w:r w:rsidR="005A66EE">
              <w:rPr>
                <w:rFonts w:ascii="Calibri" w:hAnsi="Calibri"/>
                <w:sz w:val="22"/>
                <w:szCs w:val="22"/>
              </w:rPr>
              <w:t>;</w:t>
            </w:r>
            <w:r w:rsidRPr="00BA4CCA">
              <w:rPr>
                <w:rFonts w:ascii="Calibri" w:hAnsi="Calibri"/>
                <w:sz w:val="22"/>
                <w:szCs w:val="22"/>
              </w:rPr>
              <w:t xml:space="preserve"> too many situations this may effect. Really to be clarified on an individual basis.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:rsidR="00210B86" w:rsidRDefault="005A66EE" w:rsidP="005A66EE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BA4CCA">
              <w:rPr>
                <w:rFonts w:ascii="Calibri" w:hAnsi="Calibri"/>
                <w:sz w:val="22"/>
                <w:szCs w:val="22"/>
              </w:rPr>
              <w:lastRenderedPageBreak/>
              <w:t>Major and Program Standard GPA document moving to faculty senate steering committee</w:t>
            </w:r>
          </w:p>
        </w:tc>
      </w:tr>
      <w:tr w:rsidR="00E64199" w:rsidRPr="00506C33" w:rsidTr="003A47A2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:rsidR="00E64199" w:rsidRPr="005A66EE" w:rsidRDefault="005A66EE" w:rsidP="00E6419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5A66EE">
              <w:rPr>
                <w:rFonts w:ascii="Calibri" w:hAnsi="Calibri"/>
                <w:b/>
                <w:sz w:val="22"/>
                <w:szCs w:val="22"/>
              </w:rPr>
              <w:t>Other updates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:rsidR="005A66EE" w:rsidRDefault="00BA4CCA" w:rsidP="005A66EE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BA4CCA">
              <w:rPr>
                <w:rFonts w:ascii="Calibri" w:hAnsi="Calibri"/>
                <w:sz w:val="22"/>
                <w:szCs w:val="22"/>
              </w:rPr>
              <w:t xml:space="preserve">Next faculty senate meeting to vote on </w:t>
            </w:r>
            <w:r w:rsidR="005A66EE" w:rsidRPr="00BA4CCA">
              <w:rPr>
                <w:rFonts w:ascii="Calibri" w:hAnsi="Calibri"/>
                <w:sz w:val="22"/>
                <w:szCs w:val="22"/>
              </w:rPr>
              <w:t>makeup</w:t>
            </w:r>
            <w:r w:rsidRPr="00BA4CCA">
              <w:rPr>
                <w:rFonts w:ascii="Calibri" w:hAnsi="Calibri"/>
                <w:sz w:val="22"/>
                <w:szCs w:val="22"/>
              </w:rPr>
              <w:t xml:space="preserve"> of EPC</w:t>
            </w:r>
            <w:r w:rsidR="005A66EE">
              <w:rPr>
                <w:rFonts w:ascii="Calibri" w:hAnsi="Calibri"/>
                <w:sz w:val="22"/>
                <w:szCs w:val="22"/>
              </w:rPr>
              <w:t xml:space="preserve"> membership:</w:t>
            </w:r>
          </w:p>
          <w:p w:rsidR="005A66EE" w:rsidRDefault="005A66EE" w:rsidP="005A66EE">
            <w:p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- removal of representative from</w:t>
            </w:r>
            <w:r w:rsidR="00BA4CCA" w:rsidRPr="005A66EE">
              <w:rPr>
                <w:rFonts w:ascii="Calibri" w:hAnsi="Calibri"/>
                <w:sz w:val="22"/>
                <w:szCs w:val="22"/>
              </w:rPr>
              <w:t xml:space="preserve"> GFEC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</w:t>
            </w:r>
          </w:p>
          <w:p w:rsidR="003010D4" w:rsidRDefault="005A66EE" w:rsidP="005A66EE">
            <w:p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- </w:t>
            </w:r>
            <w:r w:rsidR="00BA4CCA" w:rsidRPr="005A66EE">
              <w:rPr>
                <w:rFonts w:ascii="Calibri" w:hAnsi="Calibri"/>
                <w:sz w:val="22"/>
                <w:szCs w:val="22"/>
              </w:rPr>
              <w:t>make SRRS and Associate Provost Ex-offic</w:t>
            </w:r>
            <w:r w:rsidR="003010D4">
              <w:rPr>
                <w:rFonts w:ascii="Calibri" w:hAnsi="Calibri"/>
                <w:sz w:val="22"/>
                <w:szCs w:val="22"/>
              </w:rPr>
              <w:t>i</w:t>
            </w:r>
            <w:r w:rsidR="00BA4CCA" w:rsidRPr="005A66EE">
              <w:rPr>
                <w:rFonts w:ascii="Calibri" w:hAnsi="Calibri"/>
                <w:sz w:val="22"/>
                <w:szCs w:val="22"/>
              </w:rPr>
              <w:t xml:space="preserve">o </w:t>
            </w:r>
            <w:r w:rsidR="003010D4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BA4CCA" w:rsidRPr="005A66EE" w:rsidRDefault="003010D4" w:rsidP="005A66EE">
            <w:p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="00BA4CCA" w:rsidRPr="005A66EE">
              <w:rPr>
                <w:rFonts w:ascii="Calibri" w:hAnsi="Calibri"/>
                <w:sz w:val="22"/>
                <w:szCs w:val="22"/>
              </w:rPr>
              <w:t xml:space="preserve">non- voting members of the committee </w:t>
            </w:r>
          </w:p>
          <w:p w:rsidR="003010D4" w:rsidRDefault="003010D4" w:rsidP="003010D4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Future discussion</w:t>
            </w:r>
          </w:p>
          <w:p w:rsidR="00BA4CCA" w:rsidRPr="003010D4" w:rsidRDefault="003010D4" w:rsidP="003010D4">
            <w:p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-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w</w:t>
            </w:r>
            <w:r w:rsidR="00BA4CCA" w:rsidRPr="003010D4">
              <w:rPr>
                <w:rFonts w:ascii="Calibri" w:hAnsi="Calibri"/>
                <w:sz w:val="22"/>
                <w:szCs w:val="22"/>
              </w:rPr>
              <w:t>here</w:t>
            </w:r>
            <w:proofErr w:type="gramEnd"/>
            <w:r w:rsidR="00BA4CCA" w:rsidRPr="003010D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should </w:t>
            </w:r>
            <w:r w:rsidR="00BA4CCA" w:rsidRPr="003010D4">
              <w:rPr>
                <w:rFonts w:ascii="Calibri" w:hAnsi="Calibri"/>
                <w:sz w:val="22"/>
                <w:szCs w:val="22"/>
              </w:rPr>
              <w:t>final</w:t>
            </w:r>
            <w:r>
              <w:rPr>
                <w:rFonts w:ascii="Calibri" w:hAnsi="Calibri"/>
                <w:sz w:val="22"/>
                <w:szCs w:val="22"/>
              </w:rPr>
              <w:t xml:space="preserve"> exams </w:t>
            </w:r>
            <w:r w:rsidR="00BA4CCA" w:rsidRPr="003010D4">
              <w:rPr>
                <w:rFonts w:ascii="Calibri" w:hAnsi="Calibri"/>
                <w:sz w:val="22"/>
                <w:szCs w:val="22"/>
              </w:rPr>
              <w:t>be kept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  <w:p w:rsidR="003010D4" w:rsidRDefault="003010D4" w:rsidP="00BA4CC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- can </w:t>
            </w:r>
            <w:r w:rsidR="00BA4CCA" w:rsidRPr="00BA4CCA">
              <w:rPr>
                <w:rFonts w:ascii="Calibri" w:hAnsi="Calibri"/>
                <w:sz w:val="22"/>
                <w:szCs w:val="22"/>
              </w:rPr>
              <w:t xml:space="preserve">Lab faculty have tests the week before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E64199" w:rsidRPr="003010D4" w:rsidRDefault="003010D4" w:rsidP="003010D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</w:t>
            </w:r>
            <w:proofErr w:type="gramStart"/>
            <w:r w:rsidR="00BA4CCA" w:rsidRPr="00BA4CCA">
              <w:rPr>
                <w:rFonts w:ascii="Calibri" w:hAnsi="Calibri"/>
                <w:sz w:val="22"/>
                <w:szCs w:val="22"/>
              </w:rPr>
              <w:t>finals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?</w:t>
            </w:r>
            <w:r w:rsidR="00BA4CCA" w:rsidRPr="00BA4CC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:rsidR="00E64199" w:rsidRDefault="00E64199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:rsidTr="003A47A2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:rsidR="00E64199" w:rsidRPr="00944B19" w:rsidRDefault="00944B19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944B19"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:rsidR="00E64199" w:rsidRDefault="003010D4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 a.m.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:rsidR="00E64199" w:rsidRPr="00506C33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:rsidTr="003A47A2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:rsidR="00E64199" w:rsidRPr="00CD35AD" w:rsidRDefault="00E64199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:rsidR="00E64199" w:rsidRDefault="00944B19" w:rsidP="003010D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Respectfully submitted by </w:t>
            </w:r>
            <w:r w:rsidR="003010D4">
              <w:rPr>
                <w:rFonts w:ascii="Calibri" w:hAnsi="Calibri"/>
                <w:sz w:val="22"/>
                <w:szCs w:val="22"/>
              </w:rPr>
              <w:t>Abby Thomas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:rsidR="00E64199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7C653D" w:rsidRPr="00F74A0A" w:rsidRDefault="007C653D" w:rsidP="003010D4">
      <w:pPr>
        <w:ind w:right="-450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219" w:rsidRDefault="00436219" w:rsidP="00097DBB">
      <w:r>
        <w:separator/>
      </w:r>
    </w:p>
  </w:endnote>
  <w:endnote w:type="continuationSeparator" w:id="0">
    <w:p w:rsidR="00436219" w:rsidRDefault="00436219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219" w:rsidRDefault="00436219" w:rsidP="00097DBB">
      <w:r>
        <w:separator/>
      </w:r>
    </w:p>
  </w:footnote>
  <w:footnote w:type="continuationSeparator" w:id="0">
    <w:p w:rsidR="00436219" w:rsidRDefault="00436219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450A5"/>
    <w:multiLevelType w:val="hybridMultilevel"/>
    <w:tmpl w:val="5AC6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10B64"/>
    <w:multiLevelType w:val="hybridMultilevel"/>
    <w:tmpl w:val="55E8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20E6B"/>
    <w:multiLevelType w:val="hybridMultilevel"/>
    <w:tmpl w:val="75965B68"/>
    <w:lvl w:ilvl="0" w:tplc="33DE17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50E60"/>
    <w:multiLevelType w:val="hybridMultilevel"/>
    <w:tmpl w:val="3B8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4"/>
  </w:num>
  <w:num w:numId="5">
    <w:abstractNumId w:val="11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"/>
  </w:num>
  <w:num w:numId="11">
    <w:abstractNumId w:val="13"/>
  </w:num>
  <w:num w:numId="12">
    <w:abstractNumId w:val="2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71E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46EA"/>
    <w:rsid w:val="000A660F"/>
    <w:rsid w:val="000B4F87"/>
    <w:rsid w:val="000B726A"/>
    <w:rsid w:val="000C425D"/>
    <w:rsid w:val="000C662C"/>
    <w:rsid w:val="000D61B7"/>
    <w:rsid w:val="000D6D16"/>
    <w:rsid w:val="000D6E75"/>
    <w:rsid w:val="000E5D05"/>
    <w:rsid w:val="000E62A3"/>
    <w:rsid w:val="000F1F2B"/>
    <w:rsid w:val="00100921"/>
    <w:rsid w:val="001100A4"/>
    <w:rsid w:val="001115BD"/>
    <w:rsid w:val="001176D4"/>
    <w:rsid w:val="00126A5F"/>
    <w:rsid w:val="001306FE"/>
    <w:rsid w:val="00134932"/>
    <w:rsid w:val="0013531A"/>
    <w:rsid w:val="001354FA"/>
    <w:rsid w:val="0013580B"/>
    <w:rsid w:val="001374F6"/>
    <w:rsid w:val="00151271"/>
    <w:rsid w:val="00152430"/>
    <w:rsid w:val="00155FD9"/>
    <w:rsid w:val="00160A2C"/>
    <w:rsid w:val="00160E0D"/>
    <w:rsid w:val="001657AF"/>
    <w:rsid w:val="00180148"/>
    <w:rsid w:val="001914D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1A4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1F6"/>
    <w:rsid w:val="002F16D0"/>
    <w:rsid w:val="002F256B"/>
    <w:rsid w:val="002F4C65"/>
    <w:rsid w:val="002F77DC"/>
    <w:rsid w:val="003010D4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2DCE"/>
    <w:rsid w:val="003731AA"/>
    <w:rsid w:val="003A03EA"/>
    <w:rsid w:val="003A47A2"/>
    <w:rsid w:val="003B03C3"/>
    <w:rsid w:val="003B56C6"/>
    <w:rsid w:val="003C17F7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6219"/>
    <w:rsid w:val="004376DF"/>
    <w:rsid w:val="00437733"/>
    <w:rsid w:val="0044146D"/>
    <w:rsid w:val="004514C6"/>
    <w:rsid w:val="00452CF9"/>
    <w:rsid w:val="0045318E"/>
    <w:rsid w:val="00453B34"/>
    <w:rsid w:val="00461DCA"/>
    <w:rsid w:val="004631AE"/>
    <w:rsid w:val="004678D2"/>
    <w:rsid w:val="0047030F"/>
    <w:rsid w:val="00472F4C"/>
    <w:rsid w:val="0047368A"/>
    <w:rsid w:val="0047767A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E586C"/>
    <w:rsid w:val="004F5234"/>
    <w:rsid w:val="004F6C8D"/>
    <w:rsid w:val="0050076F"/>
    <w:rsid w:val="0050370E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6EE"/>
    <w:rsid w:val="005A6BD2"/>
    <w:rsid w:val="005A7E33"/>
    <w:rsid w:val="005C0ABA"/>
    <w:rsid w:val="005C2E04"/>
    <w:rsid w:val="005E22B4"/>
    <w:rsid w:val="005E24F3"/>
    <w:rsid w:val="005F5684"/>
    <w:rsid w:val="005F7DAC"/>
    <w:rsid w:val="00605D90"/>
    <w:rsid w:val="00606567"/>
    <w:rsid w:val="00610904"/>
    <w:rsid w:val="00611F5E"/>
    <w:rsid w:val="006144D7"/>
    <w:rsid w:val="00615E2E"/>
    <w:rsid w:val="00617BAB"/>
    <w:rsid w:val="00617BEF"/>
    <w:rsid w:val="00623E04"/>
    <w:rsid w:val="006317B4"/>
    <w:rsid w:val="0063581B"/>
    <w:rsid w:val="00635B6E"/>
    <w:rsid w:val="00641CEA"/>
    <w:rsid w:val="00644202"/>
    <w:rsid w:val="00656AC8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02E8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A64CE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2B80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84674"/>
    <w:rsid w:val="0089240B"/>
    <w:rsid w:val="00895EB2"/>
    <w:rsid w:val="008A0DD2"/>
    <w:rsid w:val="008B07E4"/>
    <w:rsid w:val="008B12C8"/>
    <w:rsid w:val="008B4774"/>
    <w:rsid w:val="008C216A"/>
    <w:rsid w:val="008D30E3"/>
    <w:rsid w:val="008D56C4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4B19"/>
    <w:rsid w:val="00947A20"/>
    <w:rsid w:val="00953B0A"/>
    <w:rsid w:val="009541A6"/>
    <w:rsid w:val="00954D7C"/>
    <w:rsid w:val="00955B71"/>
    <w:rsid w:val="00961DE2"/>
    <w:rsid w:val="00966DA3"/>
    <w:rsid w:val="00967F39"/>
    <w:rsid w:val="00977026"/>
    <w:rsid w:val="00990376"/>
    <w:rsid w:val="00993A42"/>
    <w:rsid w:val="00995AD4"/>
    <w:rsid w:val="009B42B0"/>
    <w:rsid w:val="009B658C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2881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72085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35A5"/>
    <w:rsid w:val="00AD335B"/>
    <w:rsid w:val="00AD4A4B"/>
    <w:rsid w:val="00AD4D5B"/>
    <w:rsid w:val="00AD67BD"/>
    <w:rsid w:val="00AE0C10"/>
    <w:rsid w:val="00AE3114"/>
    <w:rsid w:val="00AE4450"/>
    <w:rsid w:val="00AE4E47"/>
    <w:rsid w:val="00AF4509"/>
    <w:rsid w:val="00AF5C92"/>
    <w:rsid w:val="00B01D98"/>
    <w:rsid w:val="00B12053"/>
    <w:rsid w:val="00B16238"/>
    <w:rsid w:val="00B21957"/>
    <w:rsid w:val="00B2424D"/>
    <w:rsid w:val="00B336FF"/>
    <w:rsid w:val="00B352FE"/>
    <w:rsid w:val="00B35E65"/>
    <w:rsid w:val="00B37B37"/>
    <w:rsid w:val="00B45B47"/>
    <w:rsid w:val="00B62571"/>
    <w:rsid w:val="00B66560"/>
    <w:rsid w:val="00B74988"/>
    <w:rsid w:val="00B91202"/>
    <w:rsid w:val="00BA1951"/>
    <w:rsid w:val="00BA4CCA"/>
    <w:rsid w:val="00BB2F5F"/>
    <w:rsid w:val="00BB3F78"/>
    <w:rsid w:val="00BB5162"/>
    <w:rsid w:val="00BC1457"/>
    <w:rsid w:val="00BC3A16"/>
    <w:rsid w:val="00BD341F"/>
    <w:rsid w:val="00BD6DE4"/>
    <w:rsid w:val="00BD7E67"/>
    <w:rsid w:val="00BE088C"/>
    <w:rsid w:val="00BF1990"/>
    <w:rsid w:val="00BF7859"/>
    <w:rsid w:val="00BF7D49"/>
    <w:rsid w:val="00C03865"/>
    <w:rsid w:val="00C124F8"/>
    <w:rsid w:val="00C12FA1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773B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3FC2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1DF"/>
    <w:rsid w:val="00D53525"/>
    <w:rsid w:val="00D61B92"/>
    <w:rsid w:val="00D6596C"/>
    <w:rsid w:val="00D72CC5"/>
    <w:rsid w:val="00D7458C"/>
    <w:rsid w:val="00D80CC2"/>
    <w:rsid w:val="00D85957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607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91DB6"/>
    <w:rsid w:val="00E96B53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B65B2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220A5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2FA1"/>
  </w:style>
  <w:style w:type="character" w:customStyle="1" w:styleId="DateChar">
    <w:name w:val="Date Char"/>
    <w:basedOn w:val="DefaultParagraphFont"/>
    <w:link w:val="Date"/>
    <w:uiPriority w:val="99"/>
    <w:semiHidden/>
    <w:rsid w:val="00C12F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Windows User</cp:lastModifiedBy>
  <cp:revision>6</cp:revision>
  <cp:lastPrinted>2012-02-03T14:02:00Z</cp:lastPrinted>
  <dcterms:created xsi:type="dcterms:W3CDTF">2019-04-08T16:18:00Z</dcterms:created>
  <dcterms:modified xsi:type="dcterms:W3CDTF">2019-04-19T13:06:00Z</dcterms:modified>
</cp:coreProperties>
</file>